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9D" w:rsidRDefault="00DF2F0A" w:rsidP="00E3329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Verdana" w:hAnsi="Verdana"/>
          <w:b/>
          <w:sz w:val="22"/>
          <w:szCs w:val="22"/>
        </w:rPr>
      </w:pPr>
      <w:r w:rsidRPr="00DF2F0A">
        <w:rPr>
          <w:rFonts w:ascii="Verdana" w:hAnsi="Verdana"/>
          <w:b/>
          <w:sz w:val="22"/>
          <w:szCs w:val="22"/>
        </w:rPr>
        <w:t xml:space="preserve">INCONTRO </w:t>
      </w:r>
      <w:proofErr w:type="spellStart"/>
      <w:r w:rsidR="00C37393">
        <w:rPr>
          <w:rFonts w:ascii="Verdana" w:hAnsi="Verdana"/>
          <w:b/>
          <w:sz w:val="22"/>
          <w:szCs w:val="22"/>
        </w:rPr>
        <w:t>DI</w:t>
      </w:r>
      <w:proofErr w:type="spellEnd"/>
      <w:r w:rsidR="008A4AEC">
        <w:rPr>
          <w:rFonts w:ascii="Verdana" w:hAnsi="Verdana"/>
          <w:b/>
          <w:sz w:val="22"/>
          <w:szCs w:val="22"/>
        </w:rPr>
        <w:t xml:space="preserve"> FORMAZIONE/INFORMAZIONE</w:t>
      </w:r>
      <w:r w:rsidR="00C37393">
        <w:rPr>
          <w:rFonts w:ascii="Verdana" w:hAnsi="Verdana"/>
          <w:b/>
          <w:sz w:val="22"/>
          <w:szCs w:val="22"/>
        </w:rPr>
        <w:t xml:space="preserve"> </w:t>
      </w:r>
      <w:r w:rsidR="00D94F9D">
        <w:rPr>
          <w:rFonts w:ascii="Verdana" w:hAnsi="Verdana"/>
          <w:b/>
          <w:sz w:val="22"/>
          <w:szCs w:val="22"/>
        </w:rPr>
        <w:t xml:space="preserve">CON LA </w:t>
      </w:r>
      <w:r w:rsidR="00C37393" w:rsidRPr="00DF2F0A">
        <w:rPr>
          <w:rFonts w:ascii="Verdana" w:hAnsi="Verdana"/>
          <w:b/>
          <w:sz w:val="22"/>
          <w:szCs w:val="22"/>
        </w:rPr>
        <w:t>CITTADINANZA</w:t>
      </w:r>
      <w:r w:rsidR="008A4AEC">
        <w:rPr>
          <w:rFonts w:ascii="Verdana" w:hAnsi="Verdana"/>
          <w:b/>
          <w:sz w:val="22"/>
          <w:szCs w:val="22"/>
        </w:rPr>
        <w:t xml:space="preserve"> </w:t>
      </w:r>
    </w:p>
    <w:p w:rsidR="00867A8E" w:rsidRPr="00DF2F0A" w:rsidRDefault="00E33297" w:rsidP="00E3329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 PREVENIRE E CONTENERE LA DIFFUSIONE </w:t>
      </w:r>
      <w:proofErr w:type="spellStart"/>
      <w:r>
        <w:rPr>
          <w:rFonts w:ascii="Verdana" w:hAnsi="Verdana"/>
          <w:b/>
          <w:sz w:val="22"/>
          <w:szCs w:val="22"/>
        </w:rPr>
        <w:t>DI</w:t>
      </w:r>
      <w:proofErr w:type="spellEnd"/>
      <w:r w:rsidR="008A4AEC">
        <w:rPr>
          <w:rFonts w:ascii="Verdana" w:hAnsi="Verdana"/>
          <w:b/>
          <w:sz w:val="22"/>
          <w:szCs w:val="22"/>
        </w:rPr>
        <w:t xml:space="preserve"> ZANZARE</w:t>
      </w:r>
    </w:p>
    <w:p w:rsidR="004019F9" w:rsidRDefault="004019F9" w:rsidP="005119BA">
      <w:pPr>
        <w:jc w:val="both"/>
        <w:rPr>
          <w:b/>
        </w:rPr>
      </w:pPr>
    </w:p>
    <w:p w:rsidR="00DF2F0A" w:rsidRDefault="00DF2F0A" w:rsidP="005119BA">
      <w:pPr>
        <w:jc w:val="both"/>
      </w:pPr>
      <w:r w:rsidRPr="00D94F9D">
        <w:t>Si avvisa la cittadinanza che</w:t>
      </w:r>
      <w:r>
        <w:rPr>
          <w:b/>
        </w:rPr>
        <w:t xml:space="preserve"> </w:t>
      </w:r>
      <w:bookmarkStart w:id="0" w:name="_GoBack"/>
      <w:bookmarkEnd w:id="0"/>
      <w:r w:rsidR="0080188B">
        <w:rPr>
          <w:b/>
        </w:rPr>
        <w:t>martedì 17 maggio</w:t>
      </w:r>
      <w:r w:rsidRPr="00DF2F0A">
        <w:rPr>
          <w:b/>
        </w:rPr>
        <w:t xml:space="preserve"> alle ore 18,45 presso</w:t>
      </w:r>
      <w:r w:rsidR="004231AA">
        <w:rPr>
          <w:b/>
        </w:rPr>
        <w:t xml:space="preserve"> </w:t>
      </w:r>
      <w:r w:rsidR="00D94F9D">
        <w:rPr>
          <w:b/>
        </w:rPr>
        <w:t>la sala del</w:t>
      </w:r>
      <w:r w:rsidRPr="00DF2F0A">
        <w:rPr>
          <w:b/>
        </w:rPr>
        <w:t xml:space="preserve"> Teatro Leone sito in via Garibaldi n°27</w:t>
      </w:r>
      <w:r>
        <w:t xml:space="preserve"> si terrà un </w:t>
      </w:r>
      <w:r w:rsidRPr="00D94F9D">
        <w:rPr>
          <w:b/>
        </w:rPr>
        <w:t>incontro pubblico</w:t>
      </w:r>
      <w:r>
        <w:t xml:space="preserve"> durante il quale il </w:t>
      </w:r>
      <w:r w:rsidR="00D94F9D">
        <w:t>referente</w:t>
      </w:r>
      <w:r w:rsidR="0080188B">
        <w:t xml:space="preserve"> tecnico della ditta SANATEC </w:t>
      </w:r>
      <w:r>
        <w:t xml:space="preserve">illustrerà il piano di controllo adottato e </w:t>
      </w:r>
      <w:r w:rsidR="0080188B">
        <w:t xml:space="preserve">l’importanza della collaborazione attiva del cittadino </w:t>
      </w:r>
      <w:r>
        <w:t>con l’Amministrazione</w:t>
      </w:r>
      <w:r w:rsidRPr="00DF2F0A">
        <w:t>.</w:t>
      </w:r>
      <w:r>
        <w:t xml:space="preserve"> </w:t>
      </w:r>
    </w:p>
    <w:p w:rsidR="0078083C" w:rsidRDefault="00DF2F0A" w:rsidP="005119BA">
      <w:pPr>
        <w:jc w:val="both"/>
      </w:pPr>
      <w:r>
        <w:t>In tale occasione</w:t>
      </w:r>
      <w:r w:rsidR="002731B8" w:rsidRPr="0042260B">
        <w:t xml:space="preserve">, fino ad esaurimento, </w:t>
      </w:r>
      <w:r w:rsidR="00D94F9D">
        <w:t>verrà consegnata</w:t>
      </w:r>
      <w:r>
        <w:t xml:space="preserve"> ai partecipanti </w:t>
      </w:r>
      <w:r w:rsidR="0080188B">
        <w:t xml:space="preserve">una busta contenente </w:t>
      </w:r>
      <w:r w:rsidR="002731B8" w:rsidRPr="0042260B">
        <w:t xml:space="preserve">pastiglie di insetticida </w:t>
      </w:r>
      <w:r w:rsidR="00F563D3">
        <w:t>anti</w:t>
      </w:r>
      <w:r w:rsidR="00F563D3" w:rsidRPr="0042260B">
        <w:t>larvale</w:t>
      </w:r>
      <w:r w:rsidR="00D94F9D">
        <w:t xml:space="preserve"> che andranno posizionate</w:t>
      </w:r>
      <w:r w:rsidR="002731B8" w:rsidRPr="0042260B">
        <w:t xml:space="preserve"> nell'acqua dei tombini di raccolta delle acque </w:t>
      </w:r>
      <w:r w:rsidR="00D94F9D">
        <w:t>piovane di casa</w:t>
      </w:r>
      <w:r w:rsidR="0078083C">
        <w:t xml:space="preserve"> per eliminare le larve delle zanzare</w:t>
      </w:r>
      <w:r w:rsidR="002731B8" w:rsidRPr="0042260B">
        <w:t xml:space="preserve">. Può essere consegnata al massimo una </w:t>
      </w:r>
      <w:r w:rsidR="0080188B">
        <w:t>busta</w:t>
      </w:r>
      <w:r w:rsidR="002731B8" w:rsidRPr="0042260B">
        <w:t xml:space="preserve"> per famiglia</w:t>
      </w:r>
      <w:r w:rsidR="0078083C">
        <w:t xml:space="preserve"> presentando un documento d’identità</w:t>
      </w:r>
      <w:r w:rsidR="002731B8" w:rsidRPr="0042260B">
        <w:t>.</w:t>
      </w:r>
    </w:p>
    <w:p w:rsidR="002731B8" w:rsidRDefault="0078083C" w:rsidP="005119BA">
      <w:pPr>
        <w:jc w:val="both"/>
      </w:pPr>
      <w:r>
        <w:t xml:space="preserve">Vi chiediamo di posizionare le pastiglie che vi verranno consegnate in ogni pozzetto </w:t>
      </w:r>
      <w:r w:rsidRPr="0078083C">
        <w:rPr>
          <w:b/>
        </w:rPr>
        <w:t xml:space="preserve">da </w:t>
      </w:r>
      <w:r w:rsidR="00DF2F0A">
        <w:rPr>
          <w:b/>
        </w:rPr>
        <w:t>giugno</w:t>
      </w:r>
      <w:r w:rsidRPr="0078083C">
        <w:rPr>
          <w:b/>
        </w:rPr>
        <w:t xml:space="preserve"> a settembre</w:t>
      </w:r>
      <w:r>
        <w:t xml:space="preserve">. </w:t>
      </w:r>
      <w:r w:rsidR="002731B8" w:rsidRPr="0042260B">
        <w:t xml:space="preserve">In caso non vi siano piogge forti, tali da lavare completamente i tombini, l'azione della pastiglia </w:t>
      </w:r>
      <w:r w:rsidR="00E33297">
        <w:t>l</w:t>
      </w:r>
      <w:r w:rsidR="002731B8">
        <w:t>arvicid</w:t>
      </w:r>
      <w:r w:rsidR="002731B8" w:rsidRPr="0042260B">
        <w:t>a dura almeno una ventina di giorni.</w:t>
      </w:r>
    </w:p>
    <w:p w:rsidR="0042260B" w:rsidRPr="0042260B" w:rsidRDefault="0042260B" w:rsidP="005119BA">
      <w:pPr>
        <w:jc w:val="both"/>
        <w:rPr>
          <w:bCs/>
        </w:rPr>
      </w:pPr>
      <w:r w:rsidRPr="0042260B">
        <w:rPr>
          <w:bCs/>
        </w:rPr>
        <w:t>Si suggeriscono in proposito le seguenti norme di comportamento:</w:t>
      </w:r>
    </w:p>
    <w:p w:rsidR="0042260B" w:rsidRPr="0042260B" w:rsidRDefault="0042260B" w:rsidP="005119BA">
      <w:pPr>
        <w:jc w:val="both"/>
        <w:rPr>
          <w:bCs/>
        </w:rPr>
      </w:pPr>
      <w:r w:rsidRPr="0042260B">
        <w:rPr>
          <w:bCs/>
        </w:rPr>
        <w:t>• Evitare, nelle aree contigue alle abitazioni (terrazzi, giardini, orti), la formazione di</w:t>
      </w:r>
      <w:r>
        <w:rPr>
          <w:bCs/>
        </w:rPr>
        <w:t xml:space="preserve"> </w:t>
      </w:r>
      <w:r w:rsidRPr="0042260B">
        <w:rPr>
          <w:bCs/>
        </w:rPr>
        <w:t xml:space="preserve">ristagni d’acqua, </w:t>
      </w:r>
      <w:r>
        <w:rPr>
          <w:bCs/>
        </w:rPr>
        <w:t>r</w:t>
      </w:r>
      <w:r w:rsidRPr="0042260B">
        <w:rPr>
          <w:bCs/>
        </w:rPr>
        <w:t>imuovendo ogni potenziale contenitore per lo sviluppo larvale</w:t>
      </w:r>
      <w:r>
        <w:rPr>
          <w:bCs/>
        </w:rPr>
        <w:t xml:space="preserve"> </w:t>
      </w:r>
      <w:r w:rsidRPr="0042260B">
        <w:rPr>
          <w:bCs/>
        </w:rPr>
        <w:t>(secchi, bacinelle, barattoli, bidoni, etc.);</w:t>
      </w:r>
    </w:p>
    <w:p w:rsidR="0042260B" w:rsidRPr="0042260B" w:rsidRDefault="0042260B" w:rsidP="005119BA">
      <w:pPr>
        <w:jc w:val="both"/>
        <w:rPr>
          <w:bCs/>
        </w:rPr>
      </w:pPr>
      <w:r w:rsidRPr="0042260B">
        <w:rPr>
          <w:bCs/>
        </w:rPr>
        <w:t>• Svuotare periodicamente (almeno 1 volta alla settimana) contenitori quali sottovasi</w:t>
      </w:r>
      <w:r>
        <w:rPr>
          <w:bCs/>
        </w:rPr>
        <w:t xml:space="preserve"> </w:t>
      </w:r>
      <w:r w:rsidRPr="0042260B">
        <w:rPr>
          <w:bCs/>
        </w:rPr>
        <w:t>di piante, piccoli abbeveratoi per animali domestici, innaffiatoi, etc., curando di</w:t>
      </w:r>
      <w:r>
        <w:rPr>
          <w:bCs/>
        </w:rPr>
        <w:t xml:space="preserve"> </w:t>
      </w:r>
      <w:r w:rsidRPr="0042260B">
        <w:rPr>
          <w:bCs/>
        </w:rPr>
        <w:t xml:space="preserve">versare </w:t>
      </w:r>
      <w:r w:rsidR="00F563D3" w:rsidRPr="0042260B">
        <w:rPr>
          <w:bCs/>
        </w:rPr>
        <w:t>l’acqua</w:t>
      </w:r>
      <w:r w:rsidRPr="0042260B">
        <w:rPr>
          <w:bCs/>
        </w:rPr>
        <w:t xml:space="preserve"> in essi raccolta nel terreno e non nei tombini dove le larve</w:t>
      </w:r>
      <w:r>
        <w:rPr>
          <w:bCs/>
        </w:rPr>
        <w:t xml:space="preserve"> </w:t>
      </w:r>
      <w:r w:rsidRPr="0042260B">
        <w:rPr>
          <w:bCs/>
        </w:rPr>
        <w:t>potrebbero vivere e diffondersi. Quando no</w:t>
      </w:r>
      <w:r>
        <w:rPr>
          <w:bCs/>
        </w:rPr>
        <w:t xml:space="preserve">n sia possibile lo svuotamento, </w:t>
      </w:r>
      <w:r w:rsidRPr="0042260B">
        <w:rPr>
          <w:bCs/>
        </w:rPr>
        <w:t>può</w:t>
      </w:r>
      <w:r>
        <w:rPr>
          <w:bCs/>
        </w:rPr>
        <w:t xml:space="preserve"> </w:t>
      </w:r>
      <w:r w:rsidRPr="0042260B">
        <w:rPr>
          <w:bCs/>
        </w:rPr>
        <w:t xml:space="preserve">essere utile posizionare </w:t>
      </w:r>
      <w:r w:rsidRPr="002731B8">
        <w:rPr>
          <w:b/>
          <w:bCs/>
          <w:u w:val="single"/>
        </w:rPr>
        <w:t>pastiglie larvicide</w:t>
      </w:r>
      <w:r w:rsidRPr="0042260B">
        <w:rPr>
          <w:bCs/>
        </w:rPr>
        <w:t xml:space="preserve"> in tutti i possibili contenitori d’acqua, ogni15</w:t>
      </w:r>
      <w:r w:rsidR="002731B8">
        <w:rPr>
          <w:bCs/>
        </w:rPr>
        <w:t>/20</w:t>
      </w:r>
      <w:r w:rsidRPr="0042260B">
        <w:rPr>
          <w:bCs/>
        </w:rPr>
        <w:t xml:space="preserve"> giorni:</w:t>
      </w:r>
    </w:p>
    <w:p w:rsidR="0042260B" w:rsidRPr="0042260B" w:rsidRDefault="0042260B" w:rsidP="005119BA">
      <w:pPr>
        <w:jc w:val="both"/>
        <w:rPr>
          <w:bCs/>
        </w:rPr>
      </w:pPr>
      <w:r w:rsidRPr="0042260B">
        <w:rPr>
          <w:bCs/>
        </w:rPr>
        <w:t>• Coprire eventuali contenitori inamovibili, quali vasche in cemento, bidoni e fusti di</w:t>
      </w:r>
      <w:r>
        <w:rPr>
          <w:bCs/>
        </w:rPr>
        <w:t xml:space="preserve"> </w:t>
      </w:r>
      <w:r w:rsidRPr="0042260B">
        <w:rPr>
          <w:bCs/>
        </w:rPr>
        <w:t>irrigazione degli orti, con materiale (teli di plastica e reti a maglie molto fini) che</w:t>
      </w:r>
      <w:r>
        <w:rPr>
          <w:bCs/>
        </w:rPr>
        <w:t xml:space="preserve"> </w:t>
      </w:r>
      <w:r w:rsidRPr="0042260B">
        <w:rPr>
          <w:bCs/>
        </w:rPr>
        <w:t>impedisca l’accesso alle zanzare;</w:t>
      </w:r>
    </w:p>
    <w:p w:rsidR="0042260B" w:rsidRPr="0042260B" w:rsidRDefault="0042260B" w:rsidP="005119BA">
      <w:pPr>
        <w:jc w:val="both"/>
        <w:rPr>
          <w:bCs/>
        </w:rPr>
      </w:pPr>
      <w:r w:rsidRPr="0042260B">
        <w:rPr>
          <w:bCs/>
        </w:rPr>
        <w:t>• Immettere pesci che si nutrono di larve, come i comuni pesci rossi, nelle fontane e</w:t>
      </w:r>
      <w:r>
        <w:rPr>
          <w:bCs/>
        </w:rPr>
        <w:t xml:space="preserve"> </w:t>
      </w:r>
      <w:r w:rsidRPr="0042260B">
        <w:rPr>
          <w:bCs/>
        </w:rPr>
        <w:t>gli stagni da giardino;</w:t>
      </w:r>
    </w:p>
    <w:p w:rsidR="001126C4" w:rsidRDefault="0042260B" w:rsidP="005119BA">
      <w:pPr>
        <w:jc w:val="both"/>
      </w:pPr>
      <w:r w:rsidRPr="0042260B">
        <w:rPr>
          <w:bCs/>
        </w:rPr>
        <w:t>• Ispezionare, pulire e vuotare almeno ogni due settimane le caditoie interne ai</w:t>
      </w:r>
      <w:r w:rsidR="002731B8">
        <w:rPr>
          <w:bCs/>
        </w:rPr>
        <w:t xml:space="preserve"> </w:t>
      </w:r>
      <w:r w:rsidRPr="0042260B">
        <w:rPr>
          <w:bCs/>
        </w:rPr>
        <w:t>tombini per la raccolta dell’acqua piovana, presenti in giardini e cortili o inserirvi</w:t>
      </w:r>
      <w:r w:rsidR="0078083C">
        <w:rPr>
          <w:bCs/>
        </w:rPr>
        <w:t xml:space="preserve"> le</w:t>
      </w:r>
      <w:r>
        <w:rPr>
          <w:bCs/>
        </w:rPr>
        <w:t xml:space="preserve"> </w:t>
      </w:r>
      <w:r w:rsidRPr="0042260B">
        <w:rPr>
          <w:b/>
          <w:bCs/>
          <w:u w:val="single"/>
        </w:rPr>
        <w:t>pastiglie larvicide.</w:t>
      </w:r>
    </w:p>
    <w:p w:rsidR="001126C4" w:rsidRDefault="00DD49E3" w:rsidP="00DD49E3"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266065</wp:posOffset>
            </wp:positionV>
            <wp:extent cx="903600" cy="896400"/>
            <wp:effectExtent l="0" t="0" r="0" b="0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8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49E3">
        <w:t xml:space="preserve">PER INFORMAZIONI:         </w:t>
      </w:r>
      <w:r>
        <w:t xml:space="preserve">    </w:t>
      </w:r>
      <w:r w:rsidRPr="00DD49E3">
        <w:t xml:space="preserve">         </w:t>
      </w:r>
      <w:r w:rsidRPr="00ED30D1">
        <w:rPr>
          <w:noProof/>
          <w:lang w:eastAsia="it-IT"/>
        </w:rPr>
        <w:drawing>
          <wp:inline distT="0" distB="0" distL="0" distR="0">
            <wp:extent cx="2451100" cy="609600"/>
            <wp:effectExtent l="0" t="0" r="635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AF2" w:rsidRDefault="00E33297" w:rsidP="00867A8E">
      <w:pPr>
        <w:rPr>
          <w:u w:val="single"/>
        </w:rPr>
      </w:pPr>
      <w:r>
        <w:tab/>
      </w:r>
      <w:r>
        <w:tab/>
      </w:r>
      <w:r w:rsidR="00ED30D1">
        <w:tab/>
      </w:r>
      <w:r w:rsidR="00ED30D1">
        <w:tab/>
      </w:r>
      <w:r w:rsidR="00ED30D1" w:rsidRPr="00ED30D1">
        <w:t xml:space="preserve">  </w:t>
      </w:r>
      <w:r w:rsidR="00ED30D1">
        <w:t xml:space="preserve">    </w:t>
      </w:r>
      <w:r w:rsidR="00ED30D1" w:rsidRPr="00ED30D1">
        <w:t xml:space="preserve">    </w:t>
      </w:r>
      <w:r w:rsidR="00ED30D1" w:rsidRPr="00ED30D1">
        <w:rPr>
          <w:noProof/>
          <w:lang w:eastAsia="it-IT"/>
        </w:rPr>
        <w:t xml:space="preserve"> </w:t>
      </w:r>
      <w:r w:rsidR="00ED30D1" w:rsidRPr="00ED30D1">
        <w:rPr>
          <w:b/>
          <w:noProof/>
          <w:sz w:val="40"/>
          <w:szCs w:val="40"/>
          <w:lang w:eastAsia="it-IT"/>
        </w:rPr>
        <w:t>TEL 0372</w:t>
      </w:r>
      <w:r w:rsidR="00ED30D1">
        <w:rPr>
          <w:b/>
          <w:noProof/>
          <w:sz w:val="40"/>
          <w:szCs w:val="40"/>
          <w:lang w:eastAsia="it-IT"/>
        </w:rPr>
        <w:t xml:space="preserve"> </w:t>
      </w:r>
      <w:r w:rsidR="00ED30D1" w:rsidRPr="00ED30D1">
        <w:rPr>
          <w:b/>
          <w:noProof/>
          <w:sz w:val="40"/>
          <w:szCs w:val="40"/>
          <w:lang w:eastAsia="it-IT"/>
        </w:rPr>
        <w:t>471100</w:t>
      </w:r>
    </w:p>
    <w:sectPr w:rsidR="00090AF2" w:rsidSect="00E33297">
      <w:headerReference w:type="default" r:id="rId9"/>
      <w:pgSz w:w="11906" w:h="16838"/>
      <w:pgMar w:top="354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AA" w:rsidRDefault="004231AA" w:rsidP="00FB2A30">
      <w:pPr>
        <w:spacing w:after="0" w:line="240" w:lineRule="auto"/>
      </w:pPr>
      <w:r>
        <w:separator/>
      </w:r>
    </w:p>
  </w:endnote>
  <w:endnote w:type="continuationSeparator" w:id="0">
    <w:p w:rsidR="004231AA" w:rsidRDefault="004231AA" w:rsidP="00FB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AA" w:rsidRDefault="004231AA" w:rsidP="00FB2A30">
      <w:pPr>
        <w:spacing w:after="0" w:line="240" w:lineRule="auto"/>
      </w:pPr>
      <w:r>
        <w:separator/>
      </w:r>
    </w:p>
  </w:footnote>
  <w:footnote w:type="continuationSeparator" w:id="0">
    <w:p w:rsidR="004231AA" w:rsidRDefault="004231AA" w:rsidP="00FB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AA" w:rsidRDefault="004231AA" w:rsidP="00FB2A30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2489834</wp:posOffset>
          </wp:positionH>
          <wp:positionV relativeFrom="paragraph">
            <wp:posOffset>636</wp:posOffset>
          </wp:positionV>
          <wp:extent cx="1231265" cy="1624866"/>
          <wp:effectExtent l="0" t="0" r="6985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20" cy="1626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6CE3"/>
    <w:multiLevelType w:val="hybridMultilevel"/>
    <w:tmpl w:val="90464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67A8E"/>
    <w:rsid w:val="00043827"/>
    <w:rsid w:val="00090AF2"/>
    <w:rsid w:val="000C40C1"/>
    <w:rsid w:val="001126C4"/>
    <w:rsid w:val="00261DFF"/>
    <w:rsid w:val="002731B8"/>
    <w:rsid w:val="004019F9"/>
    <w:rsid w:val="0042260B"/>
    <w:rsid w:val="004231AA"/>
    <w:rsid w:val="00482A3A"/>
    <w:rsid w:val="004A1C3E"/>
    <w:rsid w:val="005119BA"/>
    <w:rsid w:val="005D1F06"/>
    <w:rsid w:val="00631775"/>
    <w:rsid w:val="00682DC3"/>
    <w:rsid w:val="006D67CF"/>
    <w:rsid w:val="0078083C"/>
    <w:rsid w:val="007E74DC"/>
    <w:rsid w:val="0080188B"/>
    <w:rsid w:val="0083056B"/>
    <w:rsid w:val="00842260"/>
    <w:rsid w:val="00867A8E"/>
    <w:rsid w:val="00873910"/>
    <w:rsid w:val="008877CC"/>
    <w:rsid w:val="008A4AEC"/>
    <w:rsid w:val="008E39E0"/>
    <w:rsid w:val="009B64A6"/>
    <w:rsid w:val="00A029BB"/>
    <w:rsid w:val="00A033CB"/>
    <w:rsid w:val="00A932F5"/>
    <w:rsid w:val="00AA42CE"/>
    <w:rsid w:val="00B80E83"/>
    <w:rsid w:val="00C37393"/>
    <w:rsid w:val="00CA7FB2"/>
    <w:rsid w:val="00D94F9D"/>
    <w:rsid w:val="00DD49E3"/>
    <w:rsid w:val="00DF2F0A"/>
    <w:rsid w:val="00E33297"/>
    <w:rsid w:val="00E65C22"/>
    <w:rsid w:val="00ED30D1"/>
    <w:rsid w:val="00F14725"/>
    <w:rsid w:val="00F563D3"/>
    <w:rsid w:val="00FB2A30"/>
    <w:rsid w:val="00FE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D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A8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867A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67A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126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31B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B2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simonab</dc:creator>
  <cp:lastModifiedBy>efiumi</cp:lastModifiedBy>
  <cp:revision>5</cp:revision>
  <cp:lastPrinted>2016-07-29T06:39:00Z</cp:lastPrinted>
  <dcterms:created xsi:type="dcterms:W3CDTF">2022-05-12T07:50:00Z</dcterms:created>
  <dcterms:modified xsi:type="dcterms:W3CDTF">2022-05-12T09:22:00Z</dcterms:modified>
</cp:coreProperties>
</file>